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0FEE" w14:textId="77777777" w:rsidR="00FF7A20" w:rsidRDefault="00FF7A20">
      <w:pPr>
        <w:spacing w:after="262" w:line="259" w:lineRule="auto"/>
        <w:ind w:left="10" w:right="6" w:hanging="10"/>
        <w:jc w:val="center"/>
        <w:rPr>
          <w:b/>
          <w:noProof/>
          <w:lang w:val="bg-BG"/>
        </w:rPr>
      </w:pPr>
    </w:p>
    <w:p w14:paraId="7EE00037" w14:textId="77777777" w:rsidR="00FF7A20" w:rsidRDefault="00FF7A20" w:rsidP="00832851">
      <w:pPr>
        <w:spacing w:after="262" w:line="259" w:lineRule="auto"/>
        <w:ind w:left="7210" w:right="6" w:firstLine="0"/>
        <w:rPr>
          <w:b/>
          <w:noProof/>
          <w:lang w:val="bg-BG"/>
        </w:rPr>
      </w:pPr>
      <w:r>
        <w:rPr>
          <w:b/>
          <w:noProof/>
          <w:lang w:val="bg-BG"/>
        </w:rPr>
        <w:t>Приложение № 1</w:t>
      </w:r>
    </w:p>
    <w:p w14:paraId="72752767" w14:textId="77777777" w:rsidR="00FF7A20" w:rsidRDefault="00FF7A20" w:rsidP="00FF7A20">
      <w:pPr>
        <w:spacing w:after="262" w:line="259" w:lineRule="auto"/>
        <w:ind w:left="0" w:right="6" w:firstLine="0"/>
        <w:rPr>
          <w:b/>
          <w:noProof/>
          <w:lang w:val="bg-BG"/>
        </w:rPr>
      </w:pPr>
    </w:p>
    <w:p w14:paraId="13758A24" w14:textId="77777777" w:rsidR="00B310D3" w:rsidRPr="006E476E" w:rsidRDefault="002C0A7A">
      <w:pPr>
        <w:spacing w:after="262" w:line="259" w:lineRule="auto"/>
        <w:ind w:left="10" w:right="6" w:hanging="10"/>
        <w:jc w:val="center"/>
        <w:rPr>
          <w:noProof/>
          <w:lang w:val="bg-BG"/>
        </w:rPr>
      </w:pPr>
      <w:r w:rsidRPr="006E476E">
        <w:rPr>
          <w:b/>
          <w:noProof/>
          <w:lang w:val="bg-BG"/>
        </w:rPr>
        <w:t xml:space="preserve">ТЕХНИЧЕСКА СПЕЦИФИКАЦИЯ  </w:t>
      </w:r>
    </w:p>
    <w:p w14:paraId="1F4133F6" w14:textId="77777777" w:rsidR="00B310D3" w:rsidRPr="006E476E" w:rsidRDefault="002C0A7A">
      <w:pPr>
        <w:spacing w:after="216" w:line="259" w:lineRule="auto"/>
        <w:ind w:left="10" w:right="5" w:hanging="10"/>
        <w:jc w:val="center"/>
        <w:rPr>
          <w:noProof/>
          <w:lang w:val="bg-BG"/>
        </w:rPr>
      </w:pPr>
      <w:r w:rsidRPr="006E476E">
        <w:rPr>
          <w:b/>
          <w:noProof/>
          <w:lang w:val="bg-BG"/>
        </w:rPr>
        <w:t xml:space="preserve">ЗА ОБЩЕСТВЕНА ПОРЪЧКА С ПРЕДМЕТ: </w:t>
      </w:r>
    </w:p>
    <w:p w14:paraId="666FC4CD" w14:textId="77777777" w:rsidR="00E832B7" w:rsidRPr="00E832B7" w:rsidRDefault="00FF7A20" w:rsidP="00E832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eastAsia="Calibri"/>
          <w:color w:val="auto"/>
          <w:sz w:val="28"/>
          <w:szCs w:val="28"/>
          <w:lang w:val="bg-BG"/>
        </w:rPr>
      </w:pPr>
      <w:r>
        <w:rPr>
          <w:color w:val="auto"/>
          <w:szCs w:val="24"/>
          <w:lang w:val="bg-BG" w:eastAsia="bg-BG"/>
        </w:rPr>
        <w:tab/>
      </w:r>
      <w:bookmarkStart w:id="0" w:name="_Hlk17456679"/>
      <w:bookmarkStart w:id="1" w:name="_Hlk12543801"/>
      <w:r w:rsidR="00E832B7" w:rsidRPr="00E832B7">
        <w:rPr>
          <w:rFonts w:eastAsia="Calibri"/>
          <w:color w:val="auto"/>
          <w:sz w:val="28"/>
          <w:szCs w:val="28"/>
          <w:lang w:val="bg-BG"/>
        </w:rPr>
        <w:t>„Упражняване на строителен надзор</w:t>
      </w:r>
      <w:r w:rsidR="00E832B7" w:rsidRPr="00E832B7">
        <w:rPr>
          <w:color w:val="auto"/>
          <w:szCs w:val="24"/>
          <w:lang w:val="bg-BG" w:eastAsia="bg-BG"/>
        </w:rPr>
        <w:t xml:space="preserve"> </w:t>
      </w:r>
      <w:r w:rsidR="00E832B7" w:rsidRPr="00E832B7">
        <w:rPr>
          <w:rFonts w:eastAsia="Calibri"/>
          <w:color w:val="auto"/>
          <w:sz w:val="28"/>
          <w:szCs w:val="28"/>
          <w:lang w:val="bg-BG"/>
        </w:rPr>
        <w:t>за обект: „Вътрешен ремонт на съществуваща сграда“</w:t>
      </w:r>
      <w:bookmarkEnd w:id="0"/>
    </w:p>
    <w:p w14:paraId="386F9F04" w14:textId="68DDE21C" w:rsidR="000B30F5" w:rsidRPr="000B30F5" w:rsidRDefault="000B30F5" w:rsidP="00E832B7">
      <w:pPr>
        <w:tabs>
          <w:tab w:val="center" w:pos="4536"/>
          <w:tab w:val="right" w:pos="9072"/>
        </w:tabs>
        <w:spacing w:after="120" w:line="240" w:lineRule="auto"/>
        <w:rPr>
          <w:rFonts w:eastAsia="Calibri"/>
          <w:color w:val="auto"/>
          <w:sz w:val="28"/>
          <w:szCs w:val="28"/>
          <w:lang w:val="bg-BG"/>
        </w:rPr>
      </w:pPr>
      <w:r w:rsidRPr="000B30F5">
        <w:rPr>
          <w:rFonts w:eastAsia="Calibri"/>
          <w:color w:val="auto"/>
          <w:sz w:val="28"/>
          <w:szCs w:val="28"/>
          <w:lang w:val="bg-BG"/>
        </w:rPr>
        <w:t xml:space="preserve">       </w:t>
      </w:r>
    </w:p>
    <w:bookmarkEnd w:id="1"/>
    <w:p w14:paraId="4CE76985" w14:textId="2D342FED" w:rsidR="007E041B" w:rsidRPr="007E041B" w:rsidRDefault="007E041B" w:rsidP="000B30F5">
      <w:pPr>
        <w:tabs>
          <w:tab w:val="center" w:pos="4536"/>
          <w:tab w:val="right" w:pos="9072"/>
        </w:tabs>
        <w:spacing w:after="120" w:line="240" w:lineRule="auto"/>
        <w:ind w:left="0" w:firstLine="630"/>
        <w:rPr>
          <w:color w:val="auto"/>
          <w:szCs w:val="24"/>
          <w:lang w:val="bg-BG"/>
        </w:rPr>
      </w:pPr>
    </w:p>
    <w:p w14:paraId="64C7F22C" w14:textId="77777777" w:rsidR="00B310D3" w:rsidRPr="006E476E" w:rsidRDefault="00FF7A20" w:rsidP="00FF7A20">
      <w:pPr>
        <w:spacing w:after="262" w:line="259" w:lineRule="auto"/>
        <w:ind w:left="10" w:right="9" w:hanging="10"/>
        <w:rPr>
          <w:noProof/>
          <w:lang w:val="bg-BG"/>
        </w:rPr>
      </w:pPr>
      <w:r>
        <w:rPr>
          <w:b/>
          <w:noProof/>
          <w:lang w:val="bg-BG"/>
        </w:rPr>
        <w:t>1. </w:t>
      </w:r>
      <w:r w:rsidR="002C0A7A" w:rsidRPr="006E476E">
        <w:rPr>
          <w:b/>
          <w:noProof/>
          <w:lang w:val="bg-BG"/>
        </w:rPr>
        <w:t xml:space="preserve">Общи положения </w:t>
      </w:r>
    </w:p>
    <w:p w14:paraId="65A28089" w14:textId="77777777" w:rsidR="00B310D3" w:rsidRPr="006E476E" w:rsidRDefault="002C0A7A">
      <w:pPr>
        <w:spacing w:after="160"/>
        <w:ind w:left="-15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Изпълнителят на настоящата обществена поръчка следва да изпълнява следните функции: </w:t>
      </w:r>
    </w:p>
    <w:p w14:paraId="2629FFF5" w14:textId="77777777" w:rsidR="00B310D3" w:rsidRPr="006E476E" w:rsidRDefault="002C0A7A" w:rsidP="007E041B">
      <w:pPr>
        <w:numPr>
          <w:ilvl w:val="1"/>
          <w:numId w:val="1"/>
        </w:numPr>
        <w:ind w:left="0" w:firstLine="420"/>
        <w:rPr>
          <w:noProof/>
          <w:lang w:val="bg-BG"/>
        </w:rPr>
      </w:pPr>
      <w:r w:rsidRPr="006E476E">
        <w:rPr>
          <w:noProof/>
          <w:lang w:val="bg-BG"/>
        </w:rPr>
        <w:t xml:space="preserve">Строителен надзор по смисъла на ЗУТ в обем и обхват съгласно изискванията на приложимата нормативна уредба в Република България. </w:t>
      </w:r>
    </w:p>
    <w:p w14:paraId="344D1AF8" w14:textId="77777777" w:rsidR="00B310D3" w:rsidRPr="006E476E" w:rsidRDefault="002C0A7A" w:rsidP="007E041B">
      <w:pPr>
        <w:numPr>
          <w:ilvl w:val="1"/>
          <w:numId w:val="1"/>
        </w:numPr>
        <w:spacing w:after="24"/>
        <w:ind w:left="0" w:firstLine="360"/>
        <w:rPr>
          <w:noProof/>
          <w:lang w:val="bg-BG"/>
        </w:rPr>
      </w:pPr>
      <w:r w:rsidRPr="006E476E">
        <w:rPr>
          <w:noProof/>
          <w:lang w:val="bg-BG"/>
        </w:rPr>
        <w:t xml:space="preserve">Основно изискване на възложителя към упражняващия строителен надзор е, той и/или експертите му по съответните части да осигурят присъствието си на обекта минимум 10 часа седмично разделено на 5 /пет/ или повече посещения. Присъствието ще се отчита от упълномощено от възложителя лице с натрупване на часовете. Освен това, присъствие следва да се осигури и във всеки друг случай, в който някой от останалите участници в строителството поиска това. При неосигуряване на присъствие в изискуемия минимум или по искане на останалите участници в строителството, възложителя има право да пристъпи към налагане на санкции по договора.  </w:t>
      </w:r>
    </w:p>
    <w:p w14:paraId="0D106215" w14:textId="77777777" w:rsidR="00B310D3" w:rsidRPr="006E476E" w:rsidRDefault="002C0A7A">
      <w:pPr>
        <w:ind w:left="-15" w:firstLine="792"/>
        <w:rPr>
          <w:noProof/>
          <w:lang w:val="bg-BG"/>
        </w:rPr>
      </w:pPr>
      <w:r w:rsidRPr="006E476E">
        <w:rPr>
          <w:b/>
          <w:noProof/>
          <w:lang w:val="bg-BG"/>
        </w:rPr>
        <w:t xml:space="preserve">Приложимо законодателство и документи </w:t>
      </w:r>
      <w:r w:rsidRPr="006E476E">
        <w:rPr>
          <w:noProof/>
          <w:lang w:val="bg-BG"/>
        </w:rPr>
        <w:t xml:space="preserve">При изпълнение на задълженията си по настоящата обществена поръчка Изпълнителят следва да съблюдава спазването на изискванията на: </w:t>
      </w:r>
    </w:p>
    <w:p w14:paraId="488F65C4" w14:textId="77777777" w:rsidR="00B310D3" w:rsidRPr="006E476E" w:rsidRDefault="002C0A7A">
      <w:pPr>
        <w:numPr>
          <w:ilvl w:val="1"/>
          <w:numId w:val="1"/>
        </w:numPr>
        <w:spacing w:after="100"/>
        <w:ind w:left="780" w:hanging="360"/>
        <w:rPr>
          <w:noProof/>
          <w:lang w:val="bg-BG"/>
        </w:rPr>
      </w:pPr>
      <w:r w:rsidRPr="006E476E">
        <w:rPr>
          <w:noProof/>
          <w:lang w:val="bg-BG"/>
        </w:rPr>
        <w:t xml:space="preserve">Българското законодателство и в частност на:  </w:t>
      </w:r>
    </w:p>
    <w:p w14:paraId="71A03B88" w14:textId="77777777" w:rsidR="00B310D3" w:rsidRPr="006E476E" w:rsidRDefault="002C0A7A">
      <w:pPr>
        <w:numPr>
          <w:ilvl w:val="2"/>
          <w:numId w:val="1"/>
        </w:numPr>
        <w:ind w:hanging="360"/>
        <w:rPr>
          <w:noProof/>
          <w:lang w:val="bg-BG"/>
        </w:rPr>
      </w:pPr>
      <w:bookmarkStart w:id="2" w:name="_GoBack"/>
      <w:bookmarkEnd w:id="2"/>
      <w:r w:rsidRPr="006E476E">
        <w:rPr>
          <w:noProof/>
          <w:lang w:val="bg-BG"/>
        </w:rPr>
        <w:t xml:space="preserve">Закона за устройството на територията и подзаконовите нормативни актове по неговото прилагане; </w:t>
      </w:r>
    </w:p>
    <w:p w14:paraId="2B18CF09" w14:textId="77777777" w:rsidR="00B310D3" w:rsidRPr="006E476E" w:rsidRDefault="002C0A7A">
      <w:pPr>
        <w:spacing w:after="11" w:line="260" w:lineRule="auto"/>
        <w:ind w:left="802" w:hanging="10"/>
        <w:rPr>
          <w:noProof/>
          <w:lang w:val="bg-BG"/>
        </w:rPr>
      </w:pPr>
      <w:r w:rsidRPr="006E476E">
        <w:rPr>
          <w:b/>
          <w:noProof/>
          <w:lang w:val="bg-BG"/>
        </w:rPr>
        <w:t>2.</w:t>
      </w:r>
      <w:r w:rsidRPr="006E476E">
        <w:rPr>
          <w:rFonts w:ascii="Arial" w:eastAsia="Arial" w:hAnsi="Arial" w:cs="Arial"/>
          <w:b/>
          <w:noProof/>
          <w:lang w:val="bg-BG"/>
        </w:rPr>
        <w:t xml:space="preserve"> </w:t>
      </w:r>
      <w:r w:rsidR="00FF7A20">
        <w:rPr>
          <w:b/>
          <w:noProof/>
          <w:lang w:val="bg-BG"/>
        </w:rPr>
        <w:t>Изисквания за изпълнение на поръчката</w:t>
      </w:r>
      <w:r w:rsidRPr="006E476E">
        <w:rPr>
          <w:b/>
          <w:noProof/>
          <w:lang w:val="bg-BG"/>
        </w:rPr>
        <w:t xml:space="preserve"> </w:t>
      </w:r>
    </w:p>
    <w:p w14:paraId="71CB6535" w14:textId="77777777" w:rsidR="00B310D3" w:rsidRPr="006E476E" w:rsidRDefault="002C0A7A" w:rsidP="00FF7A20">
      <w:pPr>
        <w:spacing w:after="86"/>
        <w:ind w:left="-15" w:firstLine="735"/>
        <w:rPr>
          <w:noProof/>
          <w:lang w:val="bg-BG"/>
        </w:rPr>
      </w:pPr>
      <w:r w:rsidRPr="006E476E">
        <w:rPr>
          <w:noProof/>
          <w:lang w:val="bg-BG"/>
        </w:rPr>
        <w:t xml:space="preserve">В рамките на настоящата обществена поръчка Изпълнителят следва да извърши следните основни задачи: </w:t>
      </w:r>
    </w:p>
    <w:p w14:paraId="22F69366" w14:textId="77777777" w:rsidR="00B310D3" w:rsidRPr="006E476E" w:rsidRDefault="002C0A7A" w:rsidP="00FF7A20">
      <w:pPr>
        <w:spacing w:after="178" w:line="260" w:lineRule="auto"/>
        <w:ind w:left="-5" w:firstLine="725"/>
        <w:rPr>
          <w:noProof/>
          <w:lang w:val="bg-BG"/>
        </w:rPr>
      </w:pPr>
      <w:r w:rsidRPr="007E041B">
        <w:rPr>
          <w:bCs/>
          <w:noProof/>
          <w:lang w:val="bg-BG"/>
        </w:rPr>
        <w:t>Изпълнение на функциите на строителен надзор по смисъла на ЗУТ в обем и обхват съгласно изискванията на приложимата нормативна уредба в Република България</w:t>
      </w:r>
      <w:r w:rsidRPr="006E476E">
        <w:rPr>
          <w:b/>
          <w:noProof/>
          <w:lang w:val="bg-BG"/>
        </w:rPr>
        <w:t xml:space="preserve">. </w:t>
      </w:r>
      <w:r w:rsidRPr="006E476E">
        <w:rPr>
          <w:noProof/>
          <w:lang w:val="bg-BG"/>
        </w:rPr>
        <w:t>В качеството си на строителен надзор по смисъла на ЗУТ, Изпълнителят следва да осъществи следните дейности:</w:t>
      </w:r>
      <w:r w:rsidRPr="006E476E">
        <w:rPr>
          <w:b/>
          <w:noProof/>
          <w:lang w:val="bg-BG"/>
        </w:rPr>
        <w:t xml:space="preserve"> </w:t>
      </w:r>
    </w:p>
    <w:p w14:paraId="68816E51" w14:textId="3E2C4315" w:rsidR="00B310D3" w:rsidRPr="0064335D" w:rsidRDefault="002C0A7A" w:rsidP="0064335D">
      <w:pPr>
        <w:numPr>
          <w:ilvl w:val="0"/>
          <w:numId w:val="2"/>
        </w:numPr>
        <w:ind w:left="0" w:firstLine="0"/>
        <w:rPr>
          <w:noProof/>
          <w:color w:val="auto"/>
          <w:lang w:val="bg-BG"/>
        </w:rPr>
      </w:pPr>
      <w:r w:rsidRPr="0064335D">
        <w:rPr>
          <w:noProof/>
          <w:color w:val="auto"/>
          <w:lang w:val="bg-BG"/>
        </w:rPr>
        <w:t>да следи за законосъобразно започване на строежа</w:t>
      </w:r>
      <w:r w:rsidR="001D41DA" w:rsidRPr="0064335D">
        <w:rPr>
          <w:noProof/>
          <w:color w:val="auto"/>
          <w:lang w:val="bg-BG"/>
        </w:rPr>
        <w:t>;</w:t>
      </w:r>
    </w:p>
    <w:p w14:paraId="48721774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lastRenderedPageBreak/>
        <w:t xml:space="preserve">да следи за пълнота и правилно съставяне на актовете и протоколите по време на строителството, като се придържа към изискванията на Наредба № 3 от 31.07.2003 г. за съставяне на актове и протоколи по време на строителството; </w:t>
      </w:r>
    </w:p>
    <w:p w14:paraId="5BFAAAE9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изпълнението на строежите да бъде в съответствие с одобрените инвестиционни проекти и съгласно изискванията по чл. 169, ал. 1 и ал. 2 от ЗУТ; </w:t>
      </w:r>
    </w:p>
    <w:p w14:paraId="3A7B8A75" w14:textId="77777777" w:rsidR="00B310D3" w:rsidRPr="006E476E" w:rsidRDefault="002C0A7A" w:rsidP="0064335D">
      <w:pPr>
        <w:numPr>
          <w:ilvl w:val="0"/>
          <w:numId w:val="2"/>
        </w:numPr>
        <w:tabs>
          <w:tab w:val="left" w:pos="450"/>
        </w:tabs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>да уведоми Регионалният отдел за национален строителен контрол (</w:t>
      </w:r>
      <w:r w:rsidR="00FF7A20">
        <w:rPr>
          <w:sz w:val="22"/>
        </w:rPr>
        <w:t>РДНСК Софийска област</w:t>
      </w:r>
      <w:r w:rsidRPr="006E476E">
        <w:rPr>
          <w:noProof/>
          <w:lang w:val="bg-BG"/>
        </w:rPr>
        <w:t xml:space="preserve">) при нарушаване на техническите правила и нормативи в тридневен (3-дневен) срок от установяване на нарушението; </w:t>
      </w:r>
    </w:p>
    <w:p w14:paraId="307B6DDE" w14:textId="77777777" w:rsidR="00B310D3" w:rsidRPr="006E476E" w:rsidRDefault="002C0A7A" w:rsidP="0064335D">
      <w:pPr>
        <w:numPr>
          <w:ilvl w:val="0"/>
          <w:numId w:val="2"/>
        </w:numPr>
        <w:tabs>
          <w:tab w:val="left" w:pos="450"/>
        </w:tabs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спазване на изискванията за здравословни и безопасни условия на труд в строителството и пожарна безопасност; </w:t>
      </w:r>
    </w:p>
    <w:p w14:paraId="0A329C71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недопускане на увреждане на трети лица и имоти вследствие на строителството; </w:t>
      </w:r>
    </w:p>
    <w:p w14:paraId="52A856C5" w14:textId="77777777" w:rsidR="00B310D3" w:rsidRPr="006E476E" w:rsidRDefault="002C0A7A" w:rsidP="0064335D">
      <w:pPr>
        <w:numPr>
          <w:ilvl w:val="0"/>
          <w:numId w:val="2"/>
        </w:numPr>
        <w:tabs>
          <w:tab w:val="left" w:pos="450"/>
        </w:tabs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по време на строителството дали се спазват всички изисквания така, че строежът да бъде годен за въвеждане в експлоатация; </w:t>
      </w:r>
    </w:p>
    <w:p w14:paraId="1F15947E" w14:textId="77777777" w:rsidR="00B310D3" w:rsidRPr="006E476E" w:rsidRDefault="002C0A7A" w:rsidP="0064335D">
      <w:pPr>
        <w:numPr>
          <w:ilvl w:val="0"/>
          <w:numId w:val="2"/>
        </w:numPr>
        <w:tabs>
          <w:tab w:val="left" w:pos="450"/>
        </w:tabs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осъществява контрол на строителните продукти по чл. 169а, ал. 1 от ЗУТ при упражняване на строителен надзор; </w:t>
      </w:r>
    </w:p>
    <w:p w14:paraId="19EE5FD8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документирането на всички обстоятелства, свързани със строежа, като предаването и приемането на строителната площадка, строителните и монтажните работи, подлежащи на закриване, междинните и заключителните актове за приемане и предаване на строителни и монтажни работи и други; </w:t>
      </w:r>
    </w:p>
    <w:p w14:paraId="68DFB28A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вписва в заповедната книга на строежа предписанията, които дава и които са свързани с изпълнението на строежа;  </w:t>
      </w:r>
    </w:p>
    <w:p w14:paraId="68D14680" w14:textId="3388DFB5" w:rsidR="00B310D3" w:rsidRPr="006E476E" w:rsidRDefault="002C0A7A" w:rsidP="0064335D">
      <w:pPr>
        <w:numPr>
          <w:ilvl w:val="0"/>
          <w:numId w:val="2"/>
        </w:numPr>
        <w:tabs>
          <w:tab w:val="left" w:pos="0"/>
        </w:tabs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годността на строежа/обекта за въвеждане в експлоатация, постигането на проектните критерии и за гаранционния период на </w:t>
      </w:r>
      <w:r w:rsidR="001D41DA" w:rsidRPr="0064335D">
        <w:rPr>
          <w:noProof/>
          <w:color w:val="auto"/>
          <w:lang w:val="bg-BG"/>
        </w:rPr>
        <w:t>строежа</w:t>
      </w:r>
      <w:r w:rsidRPr="006E476E">
        <w:rPr>
          <w:noProof/>
          <w:lang w:val="bg-BG"/>
        </w:rPr>
        <w:t xml:space="preserve">; </w:t>
      </w:r>
    </w:p>
    <w:p w14:paraId="3F8A8BB2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изпълнява координация на строителния процес до въвеждането на строежа/обекта в експлоатация; </w:t>
      </w:r>
    </w:p>
    <w:p w14:paraId="411DF46B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изпълнява задълженията, вменени му като страна в строителния процес, съгласно Наредба № 1 от 16 април 2007 г. за обследване на аварии в строителството (обн. ДВ. бр.36 от 04. 05. 2007г.); </w:t>
      </w:r>
    </w:p>
    <w:p w14:paraId="35369506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съблюдава спазването на изискванията на нормативната уредба, свързана с проектирането, изграждането и експлоатацията на сгради и съоръжения; </w:t>
      </w:r>
    </w:p>
    <w:p w14:paraId="09FFCD17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присъства със своя състав за определяне на строителна линия и ниво, като се придържа към изискванията на Наредба № 3 от 31.07.2003 г. за съставяне на актове и протоколи по време на строителството; </w:t>
      </w:r>
    </w:p>
    <w:p w14:paraId="356BB0E4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 в съставянето на актовете и протоколите по време на строителството, необходими за оценка на строежите, относно изискванията за безопасност и за </w:t>
      </w:r>
      <w:r w:rsidRPr="006E476E">
        <w:rPr>
          <w:noProof/>
          <w:lang w:val="bg-BG"/>
        </w:rPr>
        <w:lastRenderedPageBreak/>
        <w:t xml:space="preserve">законосъобразно изпълнение, съгласно Наредба № 3 от 31.07.2003 г. за съставяне на актове и протоколи по време на строителството; </w:t>
      </w:r>
    </w:p>
    <w:p w14:paraId="7F6DE3E1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се ръководи, при съставянето на актовете и протоколите по Наредба № 3 от 31.07.2003 г. за съставяне на актове и протоколи по време на строителството, от данни от строителните книжа, от други документи, изискващи се по съответния нормативен акт, от договорите, свързани с проектирането и изпълнението на строежите, и от констатациите при задължителни проверки, огледи и измервания на място; </w:t>
      </w:r>
    </w:p>
    <w:p w14:paraId="35CC32C3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съставя актовете и протоколите по Наредба № 3 от 31.07.2003 г. за съставяне на актове и протоколи по време на строителството непосредствено след извършените проверки, огледи и измервания на място; </w:t>
      </w:r>
    </w:p>
    <w:p w14:paraId="75C43EC6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осигури, че актовете и протоколите по Наредба № 3 от 31.07.2003 г. за съставяне на актове и протоколи по време на строителството ще се подписват от технически правоспособните физически лица от екипа му, определени за надзор на строежа по съответните проектни части; </w:t>
      </w:r>
    </w:p>
    <w:p w14:paraId="04A92D44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осигури, че актовете и протоколите ще се подписват и подпечатват и от управителя на Изпълнителя на строително-монтажните работи или от изрично упълномощено с нотариално пълномощно от него лице, тогава, когато е предвидено, че съответния акт или протокол ще се съставят от технически правоспособните физически лица от екипа му, а не от Изпълнителя на настоящия договор; </w:t>
      </w:r>
    </w:p>
    <w:p w14:paraId="693A3C94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съхранява по един екземпляр от всеки акт и протокол, съставен по време на строителството; </w:t>
      </w:r>
    </w:p>
    <w:p w14:paraId="7A32E06A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поиска съставяне на акта или протокола, ако строителят или заинтересуваната друга страна (участник в строителството) не отправи писмена покана до другите страни за съставяне на съответните актове и протоколи; </w:t>
      </w:r>
    </w:p>
    <w:p w14:paraId="0CD83CDF" w14:textId="77777777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решава споровете, възникнали при съставяне на актове или протоколи между участниците в строителството, свързани с прилагане на действащата нормативна уредба по проектирането и строителството, и за спазване на изискванията по чл. 169, ал. 1 и ал. 2 от ЗУТ в етапа на изпълнение на строежа, като решението му е  задължително за строителя и техническия ръководител на строежа; </w:t>
      </w:r>
    </w:p>
    <w:p w14:paraId="5EA3DBF3" w14:textId="0D34F478" w:rsidR="00B310D3" w:rsidRPr="006E476E" w:rsidRDefault="002C0A7A" w:rsidP="0064335D">
      <w:pPr>
        <w:numPr>
          <w:ilvl w:val="0"/>
          <w:numId w:val="2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състави </w:t>
      </w:r>
      <w:r w:rsidR="00C14C11">
        <w:rPr>
          <w:noProof/>
          <w:lang w:val="bg-BG"/>
        </w:rPr>
        <w:t xml:space="preserve">и организира подписването на </w:t>
      </w:r>
      <w:r w:rsidRPr="006E476E">
        <w:rPr>
          <w:noProof/>
          <w:lang w:val="bg-BG"/>
        </w:rPr>
        <w:t>Протокола за откриване на строителна площадка и за определяне на строителна линия и ниво (</w:t>
      </w:r>
      <w:bookmarkStart w:id="3" w:name="_Hlk34915950"/>
      <w:r w:rsidRPr="006E476E">
        <w:rPr>
          <w:noProof/>
          <w:lang w:val="bg-BG"/>
        </w:rPr>
        <w:t>Приложения № 2 и 2а към Наредба № 3 от 31.07.2003 г. за съставяне на актове и протоколи по време на строителството</w:t>
      </w:r>
      <w:bookmarkEnd w:id="3"/>
      <w:r w:rsidRPr="006E476E">
        <w:rPr>
          <w:noProof/>
          <w:lang w:val="bg-BG"/>
        </w:rPr>
        <w:t>)</w:t>
      </w:r>
      <w:r w:rsidR="00C14C11">
        <w:rPr>
          <w:noProof/>
          <w:lang w:val="bg-BG"/>
        </w:rPr>
        <w:t>;</w:t>
      </w:r>
      <w:r w:rsidRPr="006E476E">
        <w:rPr>
          <w:noProof/>
          <w:lang w:val="bg-BG"/>
        </w:rPr>
        <w:t xml:space="preserve"> </w:t>
      </w:r>
    </w:p>
    <w:p w14:paraId="1E1EB446" w14:textId="6AA3E073" w:rsidR="00B310D3" w:rsidRPr="0064335D" w:rsidRDefault="00A63A9E" w:rsidP="0064335D">
      <w:pPr>
        <w:ind w:left="0" w:firstLine="0"/>
        <w:rPr>
          <w:noProof/>
          <w:color w:val="auto"/>
          <w:lang w:val="bg-BG"/>
        </w:rPr>
      </w:pPr>
      <w:r w:rsidRPr="0064335D">
        <w:rPr>
          <w:noProof/>
          <w:color w:val="auto"/>
        </w:rPr>
        <w:t xml:space="preserve">(25) </w:t>
      </w:r>
      <w:r w:rsidR="002C0A7A" w:rsidRPr="0064335D">
        <w:rPr>
          <w:noProof/>
          <w:color w:val="auto"/>
          <w:lang w:val="bg-BG"/>
        </w:rPr>
        <w:t xml:space="preserve">да съхранява препис от протокола (протоколите) за откриване на строителна площадка и </w:t>
      </w:r>
      <w:r w:rsidRPr="0064335D">
        <w:rPr>
          <w:noProof/>
          <w:color w:val="auto"/>
          <w:lang w:val="bg-BG"/>
        </w:rPr>
        <w:t xml:space="preserve">за </w:t>
      </w:r>
      <w:r w:rsidR="002C0A7A" w:rsidRPr="0064335D">
        <w:rPr>
          <w:noProof/>
          <w:color w:val="auto"/>
          <w:lang w:val="bg-BG"/>
        </w:rPr>
        <w:t>определяне на строителна линия и ниво</w:t>
      </w:r>
      <w:r w:rsidRPr="0064335D">
        <w:rPr>
          <w:noProof/>
          <w:color w:val="auto"/>
          <w:lang w:val="bg-BG"/>
        </w:rPr>
        <w:t xml:space="preserve"> </w:t>
      </w:r>
      <w:r w:rsidRPr="0064335D">
        <w:rPr>
          <w:noProof/>
          <w:color w:val="auto"/>
        </w:rPr>
        <w:t>(</w:t>
      </w:r>
      <w:r w:rsidRPr="0064335D">
        <w:rPr>
          <w:noProof/>
          <w:color w:val="auto"/>
          <w:lang w:val="bg-BG"/>
        </w:rPr>
        <w:t>Приложения № 2 и 2а към Наредба № 3 от 31.07.2003 г. за съставяне на актове и протоколи по време на строителството</w:t>
      </w:r>
      <w:r w:rsidRPr="0064335D">
        <w:rPr>
          <w:noProof/>
          <w:color w:val="auto"/>
        </w:rPr>
        <w:t>)</w:t>
      </w:r>
      <w:r w:rsidR="002C0A7A" w:rsidRPr="0064335D">
        <w:rPr>
          <w:noProof/>
          <w:color w:val="auto"/>
          <w:lang w:val="bg-BG"/>
        </w:rPr>
        <w:t xml:space="preserve">; </w:t>
      </w:r>
    </w:p>
    <w:p w14:paraId="1AF691FC" w14:textId="7BCEFD3B" w:rsidR="00B310D3" w:rsidRPr="006E476E" w:rsidRDefault="00A63A9E" w:rsidP="0064335D">
      <w:pPr>
        <w:ind w:left="0" w:firstLine="0"/>
        <w:rPr>
          <w:noProof/>
          <w:lang w:val="bg-BG"/>
        </w:rPr>
      </w:pPr>
      <w:r>
        <w:rPr>
          <w:noProof/>
        </w:rPr>
        <w:t>(26)</w:t>
      </w:r>
      <w:r w:rsidR="002C0A7A" w:rsidRPr="006E476E">
        <w:rPr>
          <w:noProof/>
          <w:lang w:val="bg-BG"/>
        </w:rPr>
        <w:t xml:space="preserve">да изпрати в тридневен срок заверено копие от Протокола за откриване на строителна площадка и за определяне на строителна линия и ниво (Приложения № 2 и 2а към Наредба № 3 от 31.07.2003 г. за съставяне на актове и протоколи по време на строителството) в общината; </w:t>
      </w:r>
    </w:p>
    <w:p w14:paraId="280C771A" w14:textId="455B6E99" w:rsidR="00B310D3" w:rsidRPr="006E476E" w:rsidRDefault="002C0A7A" w:rsidP="0064335D">
      <w:pPr>
        <w:numPr>
          <w:ilvl w:val="0"/>
          <w:numId w:val="3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lastRenderedPageBreak/>
        <w:t xml:space="preserve">да </w:t>
      </w:r>
      <w:r w:rsidR="00A63A9E">
        <w:rPr>
          <w:noProof/>
          <w:lang w:val="bg-BG"/>
        </w:rPr>
        <w:t>се спазват изискванията на чл.168 от ЗУТ.</w:t>
      </w:r>
    </w:p>
    <w:p w14:paraId="7DCCD867" w14:textId="77777777" w:rsidR="00A63A9E" w:rsidRDefault="002C0A7A" w:rsidP="0064335D">
      <w:pPr>
        <w:numPr>
          <w:ilvl w:val="0"/>
          <w:numId w:val="3"/>
        </w:numPr>
        <w:spacing w:after="13"/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да провери състоянието на Заповедната книга на строежа – включително съставяне, попълване, прошнуроване и номериране на страниците и последваща заверка, регистрация в ДНСК, уведомяване на общината, </w:t>
      </w:r>
      <w:r w:rsidR="00EF74F1">
        <w:rPr>
          <w:noProof/>
          <w:lang w:val="bg-BG"/>
        </w:rPr>
        <w:t>РДНСК</w:t>
      </w:r>
      <w:r w:rsidRPr="006E476E">
        <w:rPr>
          <w:noProof/>
          <w:lang w:val="bg-BG"/>
        </w:rPr>
        <w:t xml:space="preserve"> и специализираните контролни органи (Приложение № 4 към Наредба № 3 от 31.07.2003 г. за съставяне на актове и протоколи по време на строителството), в тридневен срок от съставянето на раздел II "Определяне на строителна линия и ниво на строежа" (Приложения № 2 и 2а към Наредба </w:t>
      </w:r>
      <w:r w:rsidRPr="00EF74F1">
        <w:rPr>
          <w:noProof/>
          <w:lang w:val="bg-BG"/>
        </w:rPr>
        <w:t xml:space="preserve">№ 3 от 31.07.2003 г. за съставяне на актове и протоколи по време на строителството); </w:t>
      </w:r>
    </w:p>
    <w:p w14:paraId="581237E2" w14:textId="665C30E7" w:rsidR="00B310D3" w:rsidRPr="006E476E" w:rsidRDefault="00A63A9E" w:rsidP="0064335D">
      <w:pPr>
        <w:ind w:left="0" w:firstLine="0"/>
        <w:rPr>
          <w:noProof/>
          <w:lang w:val="bg-BG"/>
        </w:rPr>
      </w:pPr>
      <w:r>
        <w:rPr>
          <w:noProof/>
        </w:rPr>
        <w:t>(27)</w:t>
      </w:r>
      <w:r w:rsidR="002C0A7A" w:rsidRPr="006E476E">
        <w:rPr>
          <w:noProof/>
          <w:lang w:val="bg-BG"/>
        </w:rPr>
        <w:t xml:space="preserve">да участва в съставянето и да осигури, че технически правоспособните физически лица по съответните части за изпълненото строителство от екипа му ще участват в съставянето съвместно с Възложителя, строителя и проектантите по съответните части на изпълненото строителство на Акта за установяване състоянието на строежа при спиране на строителството (Приложение № 10 към Наредба № 3 от 31.07.2003 г. за съставяне на актове и протоколи по време на строителството); </w:t>
      </w:r>
    </w:p>
    <w:p w14:paraId="4DF6CB5E" w14:textId="295C4EF8" w:rsidR="00B310D3" w:rsidRPr="006E476E" w:rsidRDefault="00B547E5" w:rsidP="0064335D">
      <w:pPr>
        <w:ind w:left="0" w:firstLine="0"/>
        <w:rPr>
          <w:noProof/>
          <w:lang w:val="bg-BG"/>
        </w:rPr>
      </w:pPr>
      <w:r>
        <w:rPr>
          <w:noProof/>
        </w:rPr>
        <w:t xml:space="preserve">  (28)</w:t>
      </w:r>
      <w:r w:rsidR="002C0A7A" w:rsidRPr="006E476E">
        <w:rPr>
          <w:noProof/>
          <w:lang w:val="bg-BG"/>
        </w:rPr>
        <w:t xml:space="preserve">да участва в съставянето и да осигури, че технически правоспособните физически лица по съответните части за изпълненото строителство от екипа му ще участват в съставянето съвместно с Възложителя, строителя и проектантите по съответните части на изпълненото строителство на Акта за установяване състоянието на строежа и СМР при продължаване на строителството за всички спрени строежи по общия ред и предвидените в чл. 7, ал. 3, т. 10 други случаи (Приложение № 11 към Наредба № 3 от 31.07.2003 г. за съставяне на актове и протоколи по време на строителството); </w:t>
      </w:r>
    </w:p>
    <w:p w14:paraId="0FE4BA88" w14:textId="61E48875" w:rsidR="00B310D3" w:rsidRPr="006E476E" w:rsidRDefault="00B547E5" w:rsidP="0064335D">
      <w:pPr>
        <w:ind w:left="0" w:firstLine="0"/>
        <w:rPr>
          <w:noProof/>
          <w:lang w:val="bg-BG"/>
        </w:rPr>
      </w:pPr>
      <w:r>
        <w:rPr>
          <w:noProof/>
        </w:rPr>
        <w:t>(29)</w:t>
      </w:r>
      <w:r w:rsidR="002C0A7A" w:rsidRPr="006E476E">
        <w:rPr>
          <w:noProof/>
          <w:lang w:val="bg-BG"/>
        </w:rPr>
        <w:t xml:space="preserve">да осигури, че технически правоспособните физически лица по съответните части от екипа му ще участват в съставянето съвместно със строителя на Акт за установяване на всички видове СМР, подлежащи на закриване, удостоверяващ, че са постигнати изискванията на проекта (Приложение № 12 към Наредба № 3 от 31.07.2003 г. за съставяне на актове и протоколи по време на строителството); </w:t>
      </w:r>
    </w:p>
    <w:p w14:paraId="54D49DAA" w14:textId="05CEC7E9" w:rsidR="00B310D3" w:rsidRPr="006E476E" w:rsidRDefault="00211DDC" w:rsidP="0064335D">
      <w:pPr>
        <w:ind w:left="0" w:firstLine="0"/>
        <w:rPr>
          <w:noProof/>
          <w:lang w:val="bg-BG"/>
        </w:rPr>
      </w:pPr>
      <w:r>
        <w:rPr>
          <w:noProof/>
        </w:rPr>
        <w:t>(30)</w:t>
      </w:r>
      <w:r w:rsidR="002C0A7A" w:rsidRPr="006E476E">
        <w:rPr>
          <w:noProof/>
          <w:lang w:val="bg-BG"/>
        </w:rPr>
        <w:t xml:space="preserve">да осигури, че технически правоспособните физически лица по съответните части от екипа му ще участват в съставянето съвместно със строителя и Възложителя на Акт за установяване на щети, причинени от непреодолима природна сила и др. (Приложение № 13 към Наредба № 3 от 31.07.2003 г. за съставяне на актове и протоколи по време на строителството); </w:t>
      </w:r>
    </w:p>
    <w:p w14:paraId="7BB16DAD" w14:textId="4C45A434" w:rsidR="00B310D3" w:rsidRPr="006E476E" w:rsidRDefault="00211DDC" w:rsidP="0064335D">
      <w:pPr>
        <w:tabs>
          <w:tab w:val="left" w:pos="0"/>
        </w:tabs>
        <w:ind w:left="0" w:firstLine="0"/>
        <w:rPr>
          <w:noProof/>
          <w:lang w:val="bg-BG"/>
        </w:rPr>
      </w:pPr>
      <w:r>
        <w:rPr>
          <w:noProof/>
        </w:rPr>
        <w:t>(31)</w:t>
      </w:r>
      <w:r w:rsidR="002C0A7A" w:rsidRPr="006E476E">
        <w:rPr>
          <w:noProof/>
          <w:lang w:val="bg-BG"/>
        </w:rPr>
        <w:t xml:space="preserve">да участва в съставянето и да осигури, че технически правоспособните физически лица към него, упражнили строителен надзор по съответните части от екипа му ще участват в съставянето съвместно с Възложителя, проектантите по всички части на проекта и строителя на Констативен акт за установяване годността за приемане на строежа (част, етап от него) (Приложение № 15 към Наредба № 3 от 31.07.2003 г. за съставяне на актове и протоколи по време на строителството); </w:t>
      </w:r>
    </w:p>
    <w:p w14:paraId="60C98DC4" w14:textId="13393608" w:rsidR="00B310D3" w:rsidRPr="006E476E" w:rsidRDefault="00211DDC" w:rsidP="0064335D">
      <w:pPr>
        <w:ind w:left="0" w:firstLine="0"/>
        <w:rPr>
          <w:noProof/>
          <w:lang w:val="bg-BG"/>
        </w:rPr>
      </w:pPr>
      <w:r>
        <w:rPr>
          <w:noProof/>
        </w:rPr>
        <w:t>(32)</w:t>
      </w:r>
      <w:r w:rsidR="002C0A7A" w:rsidRPr="006E476E">
        <w:rPr>
          <w:noProof/>
          <w:lang w:val="bg-BG"/>
        </w:rPr>
        <w:t xml:space="preserve">да завери екзекутивната документация, тогава, когато същата бъде изготвена съгласно ЗУТ; </w:t>
      </w:r>
    </w:p>
    <w:p w14:paraId="2F50853A" w14:textId="0CA33FAC" w:rsidR="00B310D3" w:rsidRPr="006E476E" w:rsidRDefault="00211DDC" w:rsidP="0064335D">
      <w:pPr>
        <w:ind w:left="0" w:firstLine="0"/>
        <w:rPr>
          <w:noProof/>
          <w:lang w:val="bg-BG"/>
        </w:rPr>
      </w:pPr>
      <w:r>
        <w:rPr>
          <w:noProof/>
        </w:rPr>
        <w:lastRenderedPageBreak/>
        <w:t>(33)</w:t>
      </w:r>
      <w:r w:rsidR="002C0A7A" w:rsidRPr="006E476E">
        <w:rPr>
          <w:noProof/>
          <w:lang w:val="bg-BG"/>
        </w:rPr>
        <w:t xml:space="preserve">да състави техническия паспорт на строежа, на основание чл. 176а от ЗУТ и Наредба № 5 от 28.12.2006 г. за техническите паспорти на строежите (обн. ДВ, бр. 7 от 23. 01. 2007 г.) преди да се въведе строежа в експлоатация от компетентния орган; </w:t>
      </w:r>
    </w:p>
    <w:p w14:paraId="3F13C090" w14:textId="6341E6BC" w:rsidR="00B310D3" w:rsidRPr="006E476E" w:rsidRDefault="00211DDC" w:rsidP="0064335D">
      <w:pPr>
        <w:ind w:left="0" w:firstLine="0"/>
        <w:rPr>
          <w:noProof/>
          <w:lang w:val="bg-BG"/>
        </w:rPr>
      </w:pPr>
      <w:r>
        <w:rPr>
          <w:noProof/>
        </w:rPr>
        <w:t>(34)</w:t>
      </w:r>
      <w:r w:rsidR="002C0A7A" w:rsidRPr="006E476E">
        <w:rPr>
          <w:noProof/>
          <w:lang w:val="bg-BG"/>
        </w:rPr>
        <w:t xml:space="preserve">да изготви след приключване на строително-монтажните работи “Окончателен доклад на лицето, упражняващо строителен надзор” по смисъла на ЗУТ и на Наредба № 2/2003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 </w:t>
      </w:r>
    </w:p>
    <w:p w14:paraId="73CF1A84" w14:textId="44ED569A" w:rsidR="00B310D3" w:rsidRPr="006E476E" w:rsidRDefault="00211DDC" w:rsidP="0064335D">
      <w:pPr>
        <w:ind w:left="0" w:firstLine="0"/>
        <w:rPr>
          <w:noProof/>
          <w:lang w:val="bg-BG"/>
        </w:rPr>
      </w:pPr>
      <w:r>
        <w:rPr>
          <w:noProof/>
        </w:rPr>
        <w:t>(35)</w:t>
      </w:r>
      <w:r w:rsidR="002C0A7A" w:rsidRPr="006E476E">
        <w:rPr>
          <w:noProof/>
          <w:lang w:val="bg-BG"/>
        </w:rPr>
        <w:t xml:space="preserve">да представи на Възложителя окончателния доклад с приложени съгласувателни писма, разрешения, становища на специализираните държавни контролни органи и документи в съответствие с нормативната уредба, необходими за издаване на разрешение за ползване на строежа; </w:t>
      </w:r>
    </w:p>
    <w:p w14:paraId="6B3941B9" w14:textId="3D366F87" w:rsidR="00B310D3" w:rsidRPr="006E476E" w:rsidRDefault="00211DDC" w:rsidP="0064335D">
      <w:pPr>
        <w:ind w:left="0" w:firstLine="0"/>
        <w:rPr>
          <w:noProof/>
          <w:lang w:val="bg-BG"/>
        </w:rPr>
      </w:pPr>
      <w:r>
        <w:rPr>
          <w:noProof/>
        </w:rPr>
        <w:t>(36)</w:t>
      </w:r>
      <w:r w:rsidR="002C0A7A" w:rsidRPr="006E476E">
        <w:rPr>
          <w:noProof/>
          <w:lang w:val="bg-BG"/>
        </w:rPr>
        <w:t xml:space="preserve">да участва в работата съвместно с органите на ДНСК и да подпише съставения от председателя на тази комисия Протокол за установяване годността за ползване на строежа (Приложение № 16 към Наредба № 3 от 31.07.2003 г. за съставяне на актове и протоколи по време на строителството);  </w:t>
      </w:r>
    </w:p>
    <w:p w14:paraId="4BB102CD" w14:textId="77777777" w:rsidR="0064335D" w:rsidRDefault="0064335D" w:rsidP="0064335D">
      <w:pPr>
        <w:ind w:left="0" w:firstLine="0"/>
        <w:rPr>
          <w:noProof/>
          <w:lang w:val="bg-BG"/>
        </w:rPr>
      </w:pPr>
      <w:r>
        <w:rPr>
          <w:noProof/>
        </w:rPr>
        <w:t>(37)</w:t>
      </w:r>
      <w:r w:rsidR="002C0A7A" w:rsidRPr="006E476E">
        <w:rPr>
          <w:noProof/>
          <w:lang w:val="bg-BG"/>
        </w:rPr>
        <w:t>да участва в работата на Комисията за приемане на проведената 72-часова проба при експлоатационни условия, назначена със заповед на Възложителя, ако е включен в тази комисия, и да подпише съставения от тази Комисия Протокол за проведена 72-часова проба при експлоатационни условия (Приложение № 17 към Наредба № 3 от 31.07.2003 г. за съставяне на актове и протоколи по време на строителството)</w:t>
      </w:r>
      <w:r w:rsidR="00EF267B">
        <w:rPr>
          <w:noProof/>
          <w:lang w:val="bg-BG"/>
        </w:rPr>
        <w:t xml:space="preserve"> </w:t>
      </w:r>
    </w:p>
    <w:p w14:paraId="7352854F" w14:textId="5A21CF01" w:rsidR="00B310D3" w:rsidRPr="006E476E" w:rsidRDefault="0064335D" w:rsidP="0064335D">
      <w:pPr>
        <w:ind w:left="0" w:firstLine="0"/>
        <w:rPr>
          <w:noProof/>
          <w:lang w:val="bg-BG"/>
        </w:rPr>
      </w:pPr>
      <w:r>
        <w:rPr>
          <w:noProof/>
        </w:rPr>
        <w:t>(38)</w:t>
      </w:r>
      <w:r w:rsidR="002C0A7A" w:rsidRPr="006E476E">
        <w:rPr>
          <w:noProof/>
          <w:lang w:val="bg-BG"/>
        </w:rPr>
        <w:t xml:space="preserve">да участва в съставянето и всички други необходими актове съгласно изискванията на действащата нормативна уредба за контрол и приемане на строителни и монтажни работи, непосочени в Наредба № 3 от 31.07.2003 г. за съставяне на актове и протоколи по време на строителството; </w:t>
      </w:r>
    </w:p>
    <w:p w14:paraId="3FD122BB" w14:textId="3B6360CB" w:rsidR="00B310D3" w:rsidRPr="006E476E" w:rsidRDefault="0064335D" w:rsidP="0064335D">
      <w:pPr>
        <w:spacing w:after="82"/>
        <w:ind w:left="0" w:firstLine="0"/>
        <w:rPr>
          <w:noProof/>
          <w:lang w:val="bg-BG"/>
        </w:rPr>
      </w:pPr>
      <w:r>
        <w:rPr>
          <w:noProof/>
        </w:rPr>
        <w:t>(39)</w:t>
      </w:r>
      <w:r w:rsidR="002C0A7A" w:rsidRPr="006E476E">
        <w:rPr>
          <w:noProof/>
          <w:lang w:val="bg-BG"/>
        </w:rPr>
        <w:t xml:space="preserve">да изпълнява и други задължения, неупоменати изрично по – горе, но предвидени в </w:t>
      </w:r>
      <w:r>
        <w:rPr>
          <w:noProof/>
        </w:rPr>
        <w:t xml:space="preserve">      </w:t>
      </w:r>
      <w:r w:rsidR="002C0A7A" w:rsidRPr="006E476E">
        <w:rPr>
          <w:noProof/>
          <w:lang w:val="bg-BG"/>
        </w:rPr>
        <w:t xml:space="preserve">българското законодателство. </w:t>
      </w:r>
    </w:p>
    <w:p w14:paraId="552E43AA" w14:textId="77777777" w:rsidR="00B310D3" w:rsidRPr="006E476E" w:rsidRDefault="002C0A7A" w:rsidP="0064335D">
      <w:pPr>
        <w:spacing w:after="9"/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Изпълнителят на настоящата обществена поръчка изготвя “Окончателен доклад на лицето, упражняващо строителен надзор” по смисъла на ЗУТ и на Наредба № 2. </w:t>
      </w:r>
    </w:p>
    <w:p w14:paraId="6AE6A187" w14:textId="77777777" w:rsidR="00B310D3" w:rsidRPr="006E476E" w:rsidRDefault="002C0A7A" w:rsidP="0064335D">
      <w:pPr>
        <w:spacing w:after="19" w:line="259" w:lineRule="auto"/>
        <w:ind w:left="0" w:firstLine="0"/>
        <w:jc w:val="left"/>
        <w:rPr>
          <w:noProof/>
          <w:lang w:val="bg-BG"/>
        </w:rPr>
      </w:pPr>
      <w:r w:rsidRPr="006E476E">
        <w:rPr>
          <w:noProof/>
          <w:lang w:val="bg-BG"/>
        </w:rPr>
        <w:t xml:space="preserve"> </w:t>
      </w:r>
    </w:p>
    <w:p w14:paraId="2CCFB0E7" w14:textId="77777777" w:rsidR="00B310D3" w:rsidRPr="006E476E" w:rsidRDefault="002C0A7A" w:rsidP="0064335D">
      <w:pPr>
        <w:ind w:left="0" w:right="151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Окончателният доклад трябва да бъде съставен на български език, подписан и подпечатан от лицето, упражняващо строителен надзор, и подписан от технически правоспособните физически лица, определени за надзор на строежа по съответните проектни части.  </w:t>
      </w:r>
    </w:p>
    <w:p w14:paraId="36C2674F" w14:textId="77777777" w:rsidR="00B310D3" w:rsidRPr="006E476E" w:rsidRDefault="002C0A7A" w:rsidP="0064335D">
      <w:p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>Окончателният доклад съдържа задължително оценка за изпълнението на следните условия:  (1)</w:t>
      </w:r>
      <w:r w:rsidRPr="006E476E">
        <w:rPr>
          <w:rFonts w:ascii="Arial" w:eastAsia="Arial" w:hAnsi="Arial" w:cs="Arial"/>
          <w:noProof/>
          <w:lang w:val="bg-BG"/>
        </w:rPr>
        <w:t xml:space="preserve"> </w:t>
      </w:r>
      <w:r w:rsidRPr="006E476E">
        <w:rPr>
          <w:noProof/>
          <w:lang w:val="bg-BG"/>
        </w:rPr>
        <w:t xml:space="preserve">законосъобразно започване и изпълнение на строежа съобразно одобрените проекти и условията на издаденото разрешение за строеж, подробно описание на предвиденото с подробния устройствен план застрояване; </w:t>
      </w:r>
    </w:p>
    <w:p w14:paraId="5B020FEC" w14:textId="77777777" w:rsidR="00B310D3" w:rsidRPr="006E476E" w:rsidRDefault="002C0A7A" w:rsidP="0064335D">
      <w:pPr>
        <w:numPr>
          <w:ilvl w:val="0"/>
          <w:numId w:val="5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пълнота и правилно съставяне на актовете и протоколите по време на строителството; </w:t>
      </w:r>
    </w:p>
    <w:p w14:paraId="7929C2D9" w14:textId="77777777" w:rsidR="00B310D3" w:rsidRPr="006E476E" w:rsidRDefault="002C0A7A" w:rsidP="0064335D">
      <w:pPr>
        <w:numPr>
          <w:ilvl w:val="0"/>
          <w:numId w:val="5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свързване на вътрешните инсталации и уредби на строежа с мрежите и съоръженията на техническата инфраструктура; </w:t>
      </w:r>
    </w:p>
    <w:p w14:paraId="5224F12C" w14:textId="77777777" w:rsidR="00B310D3" w:rsidRPr="006E476E" w:rsidRDefault="002C0A7A" w:rsidP="0064335D">
      <w:pPr>
        <w:numPr>
          <w:ilvl w:val="0"/>
          <w:numId w:val="5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lastRenderedPageBreak/>
        <w:t xml:space="preserve">изпълнение на строежа съобразно изискванията по чл. 169, ал. 1 и 2 ЗУТ; </w:t>
      </w:r>
    </w:p>
    <w:p w14:paraId="6E450604" w14:textId="77777777" w:rsidR="00B310D3" w:rsidRPr="006E476E" w:rsidRDefault="002C0A7A" w:rsidP="0064335D">
      <w:pPr>
        <w:numPr>
          <w:ilvl w:val="0"/>
          <w:numId w:val="5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вложените строителни продукти да са оценени за съответствие със съществените изисквания към строежите; </w:t>
      </w:r>
    </w:p>
    <w:p w14:paraId="6904A9E8" w14:textId="77777777" w:rsidR="00B310D3" w:rsidRPr="006E476E" w:rsidRDefault="002C0A7A" w:rsidP="0064335D">
      <w:pPr>
        <w:numPr>
          <w:ilvl w:val="0"/>
          <w:numId w:val="5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липса на щети, нанесени на възложителя и на другите участници в строителството, причинени от неспазване на техническите правила и нормативи и одобрените проекти; </w:t>
      </w:r>
    </w:p>
    <w:p w14:paraId="72F71D31" w14:textId="77777777" w:rsidR="00B310D3" w:rsidRPr="006E476E" w:rsidRDefault="002C0A7A" w:rsidP="0064335D">
      <w:pPr>
        <w:numPr>
          <w:ilvl w:val="0"/>
          <w:numId w:val="5"/>
        </w:numPr>
        <w:ind w:left="0" w:firstLine="0"/>
        <w:rPr>
          <w:noProof/>
          <w:lang w:val="bg-BG"/>
        </w:rPr>
      </w:pPr>
      <w:r w:rsidRPr="006E476E">
        <w:rPr>
          <w:noProof/>
          <w:lang w:val="bg-BG"/>
        </w:rPr>
        <w:t xml:space="preserve">годност на строежа за въвеждане в експлоатация. </w:t>
      </w:r>
    </w:p>
    <w:p w14:paraId="0D27E0EE" w14:textId="77777777" w:rsidR="00B310D3" w:rsidRPr="006E476E" w:rsidRDefault="00B310D3" w:rsidP="0064335D">
      <w:pPr>
        <w:spacing w:after="0" w:line="259" w:lineRule="auto"/>
        <w:ind w:left="0" w:firstLine="0"/>
        <w:jc w:val="left"/>
        <w:rPr>
          <w:noProof/>
          <w:lang w:val="bg-BG"/>
        </w:rPr>
      </w:pPr>
    </w:p>
    <w:sectPr w:rsidR="00B310D3" w:rsidRPr="006E476E">
      <w:footerReference w:type="even" r:id="rId7"/>
      <w:footerReference w:type="default" r:id="rId8"/>
      <w:footerReference w:type="first" r:id="rId9"/>
      <w:pgSz w:w="11906" w:h="16838"/>
      <w:pgMar w:top="362" w:right="1131" w:bottom="1149" w:left="1133" w:header="720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00F8" w14:textId="77777777" w:rsidR="00FE68D8" w:rsidRDefault="00FE68D8">
      <w:pPr>
        <w:spacing w:after="0" w:line="240" w:lineRule="auto"/>
      </w:pPr>
      <w:r>
        <w:separator/>
      </w:r>
    </w:p>
  </w:endnote>
  <w:endnote w:type="continuationSeparator" w:id="0">
    <w:p w14:paraId="4CBE3F64" w14:textId="77777777" w:rsidR="00FE68D8" w:rsidRDefault="00FE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C948" w14:textId="77777777" w:rsidR="00B310D3" w:rsidRDefault="002C0A7A">
    <w:pPr>
      <w:spacing w:after="13" w:line="259" w:lineRule="auto"/>
      <w:ind w:left="0" w:right="22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82C412" wp14:editId="0DA89A05">
              <wp:simplePos x="0" y="0"/>
              <wp:positionH relativeFrom="page">
                <wp:posOffset>701040</wp:posOffset>
              </wp:positionH>
              <wp:positionV relativeFrom="page">
                <wp:posOffset>10233659</wp:posOffset>
              </wp:positionV>
              <wp:extent cx="6158230" cy="6097"/>
              <wp:effectExtent l="0" t="0" r="0" b="0"/>
              <wp:wrapSquare wrapText="bothSides"/>
              <wp:docPr id="6737" name="Group 6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7"/>
                        <a:chOff x="0" y="0"/>
                        <a:chExt cx="6158230" cy="6097"/>
                      </a:xfrm>
                    </wpg:grpSpPr>
                    <wps:wsp>
                      <wps:cNvPr id="6871" name="Shape 6871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37" style="width:484.9pt;height:0.480042pt;position:absolute;mso-position-horizontal-relative:page;mso-position-horizontal:absolute;margin-left:55.2pt;mso-position-vertical-relative:page;margin-top:805.8pt;" coordsize="61582,60">
              <v:shape id="Shape 6872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8496B0"/>
        <w:sz w:val="16"/>
      </w:rPr>
      <w:t xml:space="preserve"> </w:t>
    </w:r>
  </w:p>
  <w:p w14:paraId="0CAEC732" w14:textId="77777777" w:rsidR="00B310D3" w:rsidRDefault="002C0A7A">
    <w:pPr>
      <w:spacing w:after="12" w:line="259" w:lineRule="auto"/>
      <w:ind w:left="0" w:right="263" w:firstLine="0"/>
      <w:jc w:val="right"/>
    </w:pPr>
    <w:r>
      <w:rPr>
        <w:b/>
        <w:color w:val="8496B0"/>
        <w:sz w:val="16"/>
      </w:rPr>
      <w:t xml:space="preserve">С т р а н и ц 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23E4F"/>
        <w:sz w:val="16"/>
      </w:rPr>
      <w:t>1</w:t>
    </w:r>
    <w:r>
      <w:rPr>
        <w:b/>
        <w:color w:val="323E4F"/>
        <w:sz w:val="16"/>
      </w:rPr>
      <w:fldChar w:fldCharType="end"/>
    </w:r>
    <w:r>
      <w:rPr>
        <w:b/>
        <w:color w:val="323E4F"/>
        <w:sz w:val="16"/>
      </w:rPr>
      <w:t xml:space="preserve"> | </w:t>
    </w:r>
    <w:r w:rsidR="00FE0F02">
      <w:fldChar w:fldCharType="begin"/>
    </w:r>
    <w:r w:rsidR="00FE0F02">
      <w:instrText xml:space="preserve"> NUMPAGES   \* MERGEFORMAT </w:instrText>
    </w:r>
    <w:r w:rsidR="00FE0F02">
      <w:fldChar w:fldCharType="separate"/>
    </w:r>
    <w:r>
      <w:rPr>
        <w:b/>
        <w:color w:val="323E4F"/>
        <w:sz w:val="16"/>
      </w:rPr>
      <w:t>7</w:t>
    </w:r>
    <w:r w:rsidR="00FE0F02">
      <w:rPr>
        <w:b/>
        <w:color w:val="323E4F"/>
        <w:sz w:val="16"/>
      </w:rPr>
      <w:fldChar w:fldCharType="end"/>
    </w:r>
    <w:r>
      <w:rPr>
        <w:b/>
        <w:color w:val="222A35"/>
        <w:sz w:val="16"/>
      </w:rPr>
      <w:t xml:space="preserve"> </w:t>
    </w:r>
  </w:p>
  <w:p w14:paraId="281C7C58" w14:textId="77777777" w:rsidR="00B310D3" w:rsidRDefault="002C0A7A">
    <w:pPr>
      <w:spacing w:after="0" w:line="259" w:lineRule="auto"/>
      <w:ind w:left="0" w:firstLine="0"/>
      <w:jc w:val="left"/>
    </w:pPr>
    <w:r>
      <w:rPr>
        <w:rFonts w:ascii="Arial" w:eastAsia="Arial" w:hAnsi="Arial" w:cs="Arial"/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D613" w14:textId="77777777" w:rsidR="00B310D3" w:rsidRDefault="002C0A7A">
    <w:pPr>
      <w:spacing w:after="13" w:line="259" w:lineRule="auto"/>
      <w:ind w:left="0" w:right="22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295D21" wp14:editId="05E66E05">
              <wp:simplePos x="0" y="0"/>
              <wp:positionH relativeFrom="page">
                <wp:posOffset>701040</wp:posOffset>
              </wp:positionH>
              <wp:positionV relativeFrom="page">
                <wp:posOffset>10233659</wp:posOffset>
              </wp:positionV>
              <wp:extent cx="6158230" cy="6097"/>
              <wp:effectExtent l="0" t="0" r="0" b="0"/>
              <wp:wrapSquare wrapText="bothSides"/>
              <wp:docPr id="6717" name="Group 6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7"/>
                        <a:chOff x="0" y="0"/>
                        <a:chExt cx="6158230" cy="6097"/>
                      </a:xfrm>
                    </wpg:grpSpPr>
                    <wps:wsp>
                      <wps:cNvPr id="6869" name="Shape 6869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17" style="width:484.9pt;height:0.480042pt;position:absolute;mso-position-horizontal-relative:page;mso-position-horizontal:absolute;margin-left:55.2pt;mso-position-vertical-relative:page;margin-top:805.8pt;" coordsize="61582,60">
              <v:shape id="Shape 6870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8496B0"/>
        <w:sz w:val="16"/>
      </w:rPr>
      <w:t xml:space="preserve"> </w:t>
    </w:r>
  </w:p>
  <w:p w14:paraId="3E1689FE" w14:textId="77777777" w:rsidR="00B310D3" w:rsidRDefault="002C0A7A">
    <w:pPr>
      <w:spacing w:after="12" w:line="259" w:lineRule="auto"/>
      <w:ind w:left="0" w:right="263" w:firstLine="0"/>
      <w:jc w:val="right"/>
    </w:pPr>
    <w:r>
      <w:rPr>
        <w:b/>
        <w:color w:val="8496B0"/>
        <w:sz w:val="16"/>
      </w:rPr>
      <w:t xml:space="preserve">С т р а н и ц 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23E4F"/>
        <w:sz w:val="16"/>
      </w:rPr>
      <w:t>1</w:t>
    </w:r>
    <w:r>
      <w:rPr>
        <w:b/>
        <w:color w:val="323E4F"/>
        <w:sz w:val="16"/>
      </w:rPr>
      <w:fldChar w:fldCharType="end"/>
    </w:r>
    <w:r>
      <w:rPr>
        <w:b/>
        <w:color w:val="323E4F"/>
        <w:sz w:val="16"/>
      </w:rPr>
      <w:t xml:space="preserve"> | </w:t>
    </w:r>
    <w:r w:rsidR="00FE0F02">
      <w:fldChar w:fldCharType="begin"/>
    </w:r>
    <w:r w:rsidR="00FE0F02">
      <w:instrText xml:space="preserve"> NUMPAGES   \* MERGEFORMAT </w:instrText>
    </w:r>
    <w:r w:rsidR="00FE0F02">
      <w:fldChar w:fldCharType="separate"/>
    </w:r>
    <w:r>
      <w:rPr>
        <w:b/>
        <w:color w:val="323E4F"/>
        <w:sz w:val="16"/>
      </w:rPr>
      <w:t>7</w:t>
    </w:r>
    <w:r w:rsidR="00FE0F02">
      <w:rPr>
        <w:b/>
        <w:color w:val="323E4F"/>
        <w:sz w:val="16"/>
      </w:rPr>
      <w:fldChar w:fldCharType="end"/>
    </w:r>
    <w:r>
      <w:rPr>
        <w:b/>
        <w:color w:val="222A35"/>
        <w:sz w:val="16"/>
      </w:rPr>
      <w:t xml:space="preserve"> </w:t>
    </w:r>
  </w:p>
  <w:p w14:paraId="01B8AF1E" w14:textId="77777777" w:rsidR="00B310D3" w:rsidRDefault="002C0A7A">
    <w:pPr>
      <w:spacing w:after="0" w:line="259" w:lineRule="auto"/>
      <w:ind w:left="0" w:firstLine="0"/>
      <w:jc w:val="left"/>
    </w:pPr>
    <w:r>
      <w:rPr>
        <w:rFonts w:ascii="Arial" w:eastAsia="Arial" w:hAnsi="Arial" w:cs="Arial"/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73A5" w14:textId="77777777" w:rsidR="00B310D3" w:rsidRDefault="002C0A7A">
    <w:pPr>
      <w:spacing w:after="13" w:line="259" w:lineRule="auto"/>
      <w:ind w:left="0" w:right="22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175DAD" wp14:editId="3F71A7F7">
              <wp:simplePos x="0" y="0"/>
              <wp:positionH relativeFrom="page">
                <wp:posOffset>701040</wp:posOffset>
              </wp:positionH>
              <wp:positionV relativeFrom="page">
                <wp:posOffset>10233659</wp:posOffset>
              </wp:positionV>
              <wp:extent cx="6158230" cy="6097"/>
              <wp:effectExtent l="0" t="0" r="0" b="0"/>
              <wp:wrapSquare wrapText="bothSides"/>
              <wp:docPr id="6697" name="Group 6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7"/>
                        <a:chOff x="0" y="0"/>
                        <a:chExt cx="6158230" cy="6097"/>
                      </a:xfrm>
                    </wpg:grpSpPr>
                    <wps:wsp>
                      <wps:cNvPr id="6867" name="Shape 6867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97" style="width:484.9pt;height:0.480042pt;position:absolute;mso-position-horizontal-relative:page;mso-position-horizontal:absolute;margin-left:55.2pt;mso-position-vertical-relative:page;margin-top:805.8pt;" coordsize="61582,60">
              <v:shape id="Shape 6868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8496B0"/>
        <w:sz w:val="16"/>
      </w:rPr>
      <w:t xml:space="preserve"> </w:t>
    </w:r>
  </w:p>
  <w:p w14:paraId="587E662B" w14:textId="77777777" w:rsidR="00B310D3" w:rsidRDefault="002C0A7A">
    <w:pPr>
      <w:spacing w:after="12" w:line="259" w:lineRule="auto"/>
      <w:ind w:left="0" w:right="263" w:firstLine="0"/>
      <w:jc w:val="right"/>
    </w:pPr>
    <w:r>
      <w:rPr>
        <w:b/>
        <w:color w:val="8496B0"/>
        <w:sz w:val="16"/>
      </w:rPr>
      <w:t xml:space="preserve">С т р а н и ц 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23E4F"/>
        <w:sz w:val="16"/>
      </w:rPr>
      <w:t>1</w:t>
    </w:r>
    <w:r>
      <w:rPr>
        <w:b/>
        <w:color w:val="323E4F"/>
        <w:sz w:val="16"/>
      </w:rPr>
      <w:fldChar w:fldCharType="end"/>
    </w:r>
    <w:r>
      <w:rPr>
        <w:b/>
        <w:color w:val="323E4F"/>
        <w:sz w:val="16"/>
      </w:rPr>
      <w:t xml:space="preserve"> | </w:t>
    </w:r>
    <w:r w:rsidR="00FE0F02">
      <w:fldChar w:fldCharType="begin"/>
    </w:r>
    <w:r w:rsidR="00FE0F02">
      <w:instrText xml:space="preserve"> NUMPAGES   \* MERGEFORMAT </w:instrText>
    </w:r>
    <w:r w:rsidR="00FE0F02">
      <w:fldChar w:fldCharType="separate"/>
    </w:r>
    <w:r>
      <w:rPr>
        <w:b/>
        <w:color w:val="323E4F"/>
        <w:sz w:val="16"/>
      </w:rPr>
      <w:t>7</w:t>
    </w:r>
    <w:r w:rsidR="00FE0F02">
      <w:rPr>
        <w:b/>
        <w:color w:val="323E4F"/>
        <w:sz w:val="16"/>
      </w:rPr>
      <w:fldChar w:fldCharType="end"/>
    </w:r>
    <w:r>
      <w:rPr>
        <w:b/>
        <w:color w:val="222A35"/>
        <w:sz w:val="16"/>
      </w:rPr>
      <w:t xml:space="preserve"> </w:t>
    </w:r>
  </w:p>
  <w:p w14:paraId="042268AD" w14:textId="77777777" w:rsidR="00B310D3" w:rsidRDefault="002C0A7A">
    <w:pPr>
      <w:spacing w:after="0" w:line="259" w:lineRule="auto"/>
      <w:ind w:left="0" w:firstLine="0"/>
      <w:jc w:val="left"/>
    </w:pPr>
    <w:r>
      <w:rPr>
        <w:rFonts w:ascii="Arial" w:eastAsia="Arial" w:hAnsi="Arial" w:cs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D35F8" w14:textId="77777777" w:rsidR="00FE68D8" w:rsidRDefault="00FE68D8">
      <w:pPr>
        <w:spacing w:after="0" w:line="240" w:lineRule="auto"/>
      </w:pPr>
      <w:r>
        <w:separator/>
      </w:r>
    </w:p>
  </w:footnote>
  <w:footnote w:type="continuationSeparator" w:id="0">
    <w:p w14:paraId="6F3CF0D2" w14:textId="77777777" w:rsidR="00FE68D8" w:rsidRDefault="00FE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167"/>
    <w:multiLevelType w:val="hybridMultilevel"/>
    <w:tmpl w:val="BE208082"/>
    <w:lvl w:ilvl="0" w:tplc="5A06EFA0">
      <w:start w:val="1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8141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06D3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A3F9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6AD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254D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0CC1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09E4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4B68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2527B"/>
    <w:multiLevelType w:val="hybridMultilevel"/>
    <w:tmpl w:val="026C3ADA"/>
    <w:lvl w:ilvl="0" w:tplc="164E30C0">
      <w:start w:val="1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6C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23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41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E8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06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44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CFC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615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D07B6A"/>
    <w:multiLevelType w:val="hybridMultilevel"/>
    <w:tmpl w:val="B974289C"/>
    <w:lvl w:ilvl="0" w:tplc="5344ADC6">
      <w:start w:val="2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EBFB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27B1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84CA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6F58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A52F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ADE1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6D6B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468D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3B35BD"/>
    <w:multiLevelType w:val="hybridMultilevel"/>
    <w:tmpl w:val="B6F2E0A8"/>
    <w:lvl w:ilvl="0" w:tplc="4D18077C">
      <w:start w:val="39"/>
      <w:numFmt w:val="decimal"/>
      <w:lvlText w:val="(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E553E">
      <w:start w:val="1"/>
      <w:numFmt w:val="lowerLetter"/>
      <w:lvlText w:val="%2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0B89C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A5E86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AB720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4611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8C3A4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4BE6E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0EDFC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010ECE"/>
    <w:multiLevelType w:val="hybridMultilevel"/>
    <w:tmpl w:val="41C81A46"/>
    <w:lvl w:ilvl="0" w:tplc="35F2F3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656B4">
      <w:start w:val="1"/>
      <w:numFmt w:val="bullet"/>
      <w:lvlText w:val="•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4339E">
      <w:start w:val="1"/>
      <w:numFmt w:val="bullet"/>
      <w:lvlText w:val="o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2C7C0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1220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C36F4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A166A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679F0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4376A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A3C04"/>
    <w:multiLevelType w:val="hybridMultilevel"/>
    <w:tmpl w:val="6E0E8A8C"/>
    <w:lvl w:ilvl="0" w:tplc="BB484F82">
      <w:start w:val="3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E20D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6C8A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EE87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8F54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C24D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4A1E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25B0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43AD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5B2139"/>
    <w:multiLevelType w:val="hybridMultilevel"/>
    <w:tmpl w:val="96B88312"/>
    <w:lvl w:ilvl="0" w:tplc="F98C0284">
      <w:start w:val="25"/>
      <w:numFmt w:val="decimal"/>
      <w:lvlText w:val="(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1866">
      <w:start w:val="1"/>
      <w:numFmt w:val="lowerLetter"/>
      <w:lvlText w:val="%2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A648C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6B542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0B382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A17D8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8B75A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C7F2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80D60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D3"/>
    <w:rsid w:val="000B30F5"/>
    <w:rsid w:val="001D41DA"/>
    <w:rsid w:val="00211DDC"/>
    <w:rsid w:val="002C0A7A"/>
    <w:rsid w:val="002C5595"/>
    <w:rsid w:val="0064335D"/>
    <w:rsid w:val="006E476E"/>
    <w:rsid w:val="007B5BF8"/>
    <w:rsid w:val="007E041B"/>
    <w:rsid w:val="0082358C"/>
    <w:rsid w:val="00832851"/>
    <w:rsid w:val="009C11E7"/>
    <w:rsid w:val="00A63A9E"/>
    <w:rsid w:val="00B310D3"/>
    <w:rsid w:val="00B547E5"/>
    <w:rsid w:val="00C14C11"/>
    <w:rsid w:val="00E52A02"/>
    <w:rsid w:val="00E832B7"/>
    <w:rsid w:val="00EF267B"/>
    <w:rsid w:val="00EF74F1"/>
    <w:rsid w:val="00FE0F02"/>
    <w:rsid w:val="00FE68D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3282"/>
  <w15:docId w15:val="{5F188B42-0AA9-46BC-8B51-7DCA0CD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3" w:line="305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F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LETTER N°</vt:lpstr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LETTER N°</dc:title>
  <dc:subject/>
  <dc:creator>NikolovaD</dc:creator>
  <cp:keywords/>
  <cp:lastModifiedBy>Elza Hristova</cp:lastModifiedBy>
  <cp:revision>13</cp:revision>
  <cp:lastPrinted>2020-02-18T07:36:00Z</cp:lastPrinted>
  <dcterms:created xsi:type="dcterms:W3CDTF">2019-07-09T07:38:00Z</dcterms:created>
  <dcterms:modified xsi:type="dcterms:W3CDTF">2020-03-12T13:42:00Z</dcterms:modified>
</cp:coreProperties>
</file>